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4F" w:rsidRDefault="00597D4F">
      <w:pPr>
        <w:pStyle w:val="normal0"/>
        <w:widowControl w:val="0"/>
        <w:spacing w:after="14" w:line="264" w:lineRule="auto"/>
        <w:ind w:right="935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DOMANDA DI PARTECIPAZIONE  -  PIANO FORMAZIONE DOCENTI 2016-19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6" type="#_x0000_t75" style="position:absolute;left:0;text-align:left;margin-left:415pt;margin-top:-49pt;width:94pt;height:24pt;z-index:251658240;visibility:visible;mso-position-horizontal-relative:margin;mso-position-vertical-relative:text">
            <v:imagedata r:id="rId7" o:title=""/>
            <w10:wrap anchorx="margin"/>
          </v:shape>
        </w:pict>
      </w:r>
    </w:p>
    <w:p w:rsidR="00597D4F" w:rsidRDefault="00597D4F">
      <w:pPr>
        <w:pStyle w:val="normal0"/>
        <w:tabs>
          <w:tab w:val="left" w:pos="6980"/>
        </w:tabs>
        <w:ind w:left="112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Avviso di Selezione prot.n. 5113 del 11/12/2017</w:t>
      </w:r>
    </w:p>
    <w:p w:rsidR="00597D4F" w:rsidRDefault="00597D4F">
      <w:pPr>
        <w:pStyle w:val="normal0"/>
        <w:tabs>
          <w:tab w:val="left" w:pos="6980"/>
        </w:tabs>
        <w:ind w:left="112"/>
        <w:jc w:val="both"/>
        <w:rPr>
          <w:rFonts w:ascii="Calibri" w:hAnsi="Calibri" w:cs="Calibri"/>
        </w:rPr>
      </w:pPr>
    </w:p>
    <w:p w:rsidR="00597D4F" w:rsidRDefault="00597D4F">
      <w:pPr>
        <w:pStyle w:val="normal0"/>
        <w:widowControl w:val="0"/>
        <w:spacing w:after="24" w:line="264" w:lineRule="auto"/>
        <w:ind w:right="4"/>
        <w:jc w:val="right"/>
        <w:rPr>
          <w:rFonts w:ascii="Calibri" w:hAnsi="Calibri" w:cs="Calibri"/>
          <w:b/>
          <w:bCs/>
        </w:rPr>
      </w:pPr>
    </w:p>
    <w:p w:rsidR="00597D4F" w:rsidRDefault="00597D4F">
      <w:pPr>
        <w:pStyle w:val="normal0"/>
        <w:widowControl w:val="0"/>
        <w:spacing w:after="24" w:line="264" w:lineRule="auto"/>
        <w:ind w:right="4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 Dirigente Scolastico</w:t>
      </w:r>
    </w:p>
    <w:p w:rsidR="00597D4F" w:rsidRDefault="00597D4F">
      <w:pPr>
        <w:pStyle w:val="normal0"/>
        <w:widowControl w:val="0"/>
        <w:spacing w:after="24" w:line="264" w:lineRule="auto"/>
        <w:ind w:right="4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IIS Montale di Cinisello Balsamo</w:t>
      </w:r>
    </w:p>
    <w:p w:rsidR="00597D4F" w:rsidRDefault="00597D4F">
      <w:pPr>
        <w:pStyle w:val="normal0"/>
        <w:widowControl w:val="0"/>
        <w:spacing w:after="24" w:line="264" w:lineRule="auto"/>
        <w:ind w:right="935" w:firstLine="6096"/>
        <w:rPr>
          <w:rFonts w:ascii="Calibri" w:hAnsi="Calibri" w:cs="Calibri"/>
        </w:rPr>
      </w:pPr>
    </w:p>
    <w:tbl>
      <w:tblPr>
        <w:tblW w:w="103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155"/>
        <w:gridCol w:w="9225"/>
      </w:tblGrid>
      <w:tr w:rsidR="00597D4F">
        <w:tc>
          <w:tcPr>
            <w:tcW w:w="1155" w:type="dxa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  <w:b/>
                <w:bCs/>
              </w:rPr>
              <w:t>Oggetto</w:t>
            </w:r>
            <w:r w:rsidRPr="005533C5">
              <w:rPr>
                <w:rFonts w:ascii="Calibri" w:hAnsi="Calibri" w:cs="Calibri"/>
              </w:rPr>
              <w:t>:</w:t>
            </w:r>
          </w:p>
        </w:tc>
        <w:tc>
          <w:tcPr>
            <w:tcW w:w="9225" w:type="dxa"/>
          </w:tcPr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  <w:bookmarkStart w:id="0" w:name="_gjdgxs" w:colFirst="0" w:colLast="0"/>
            <w:bookmarkEnd w:id="0"/>
            <w:r w:rsidRPr="005533C5">
              <w:rPr>
                <w:rFonts w:ascii="Calibri" w:hAnsi="Calibri" w:cs="Calibri"/>
              </w:rPr>
              <w:t>Avviso pubblico per la formulazione di graduatorie biennali per l'</w:t>
            </w:r>
            <w:r w:rsidRPr="005533C5">
              <w:rPr>
                <w:rFonts w:ascii="Calibri" w:hAnsi="Calibri" w:cs="Calibri"/>
                <w:u w:val="single"/>
              </w:rPr>
              <w:t>Ambito 23</w:t>
            </w:r>
            <w:r w:rsidRPr="005533C5">
              <w:rPr>
                <w:rFonts w:ascii="Calibri" w:hAnsi="Calibri" w:cs="Calibri"/>
              </w:rPr>
              <w:t xml:space="preserve"> di esperti formatori a cui conferire incarichi di docenza per la realizzazione dei corsi previsti dal Piano della Formazione dei Docenti 2016-2019 delle Istituzioni Scolastiche della Città Metropolitana di Milano e rivolti ai docenti. </w:t>
            </w:r>
          </w:p>
        </w:tc>
      </w:tr>
    </w:tbl>
    <w:p w:rsidR="00597D4F" w:rsidRDefault="00597D4F">
      <w:pPr>
        <w:pStyle w:val="normal0"/>
        <w:widowControl w:val="0"/>
        <w:spacing w:after="9" w:line="264" w:lineRule="auto"/>
        <w:ind w:right="935"/>
        <w:rPr>
          <w:rFonts w:ascii="Calibri" w:hAnsi="Calibri" w:cs="Calibri"/>
        </w:rPr>
      </w:pPr>
    </w:p>
    <w:tbl>
      <w:tblPr>
        <w:tblW w:w="98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3510"/>
        <w:gridCol w:w="6346"/>
      </w:tblGrid>
      <w:tr w:rsidR="00597D4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after="24" w:line="264" w:lineRule="auto"/>
              <w:ind w:right="935"/>
              <w:jc w:val="right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Il/la sottoscritto/a:</w:t>
            </w:r>
          </w:p>
        </w:tc>
        <w:tc>
          <w:tcPr>
            <w:tcW w:w="6346" w:type="dxa"/>
            <w:tcBorders>
              <w:top w:val="nil"/>
              <w:left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935"/>
              <w:rPr>
                <w:rFonts w:ascii="Calibri" w:hAnsi="Calibri" w:cs="Calibri"/>
              </w:rPr>
            </w:pPr>
          </w:p>
        </w:tc>
      </w:tr>
      <w:tr w:rsidR="00597D4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after="24" w:line="264" w:lineRule="auto"/>
              <w:ind w:right="-108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nato/a a:</w:t>
            </w:r>
          </w:p>
        </w:tc>
        <w:tc>
          <w:tcPr>
            <w:tcW w:w="6346" w:type="dxa"/>
            <w:tcBorders>
              <w:left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935"/>
              <w:rPr>
                <w:rFonts w:ascii="Calibri" w:hAnsi="Calibri" w:cs="Calibri"/>
              </w:rPr>
            </w:pPr>
          </w:p>
        </w:tc>
      </w:tr>
      <w:tr w:rsidR="00597D4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after="24" w:line="264" w:lineRule="auto"/>
              <w:ind w:right="-108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 xml:space="preserve">il: </w:t>
            </w:r>
          </w:p>
        </w:tc>
        <w:tc>
          <w:tcPr>
            <w:tcW w:w="6346" w:type="dxa"/>
            <w:tcBorders>
              <w:left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935"/>
              <w:rPr>
                <w:rFonts w:ascii="Calibri" w:hAnsi="Calibri" w:cs="Calibri"/>
              </w:rPr>
            </w:pPr>
          </w:p>
        </w:tc>
      </w:tr>
      <w:tr w:rsidR="00597D4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after="25" w:line="264" w:lineRule="auto"/>
              <w:ind w:right="-108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residente a</w:t>
            </w:r>
          </w:p>
        </w:tc>
        <w:tc>
          <w:tcPr>
            <w:tcW w:w="6346" w:type="dxa"/>
            <w:tcBorders>
              <w:left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935"/>
              <w:rPr>
                <w:rFonts w:ascii="Calibri" w:hAnsi="Calibri" w:cs="Calibri"/>
              </w:rPr>
            </w:pPr>
          </w:p>
        </w:tc>
      </w:tr>
      <w:tr w:rsidR="00597D4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after="25" w:line="264" w:lineRule="auto"/>
              <w:ind w:right="-108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via/piazza</w:t>
            </w:r>
          </w:p>
        </w:tc>
        <w:tc>
          <w:tcPr>
            <w:tcW w:w="6346" w:type="dxa"/>
            <w:tcBorders>
              <w:left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935"/>
              <w:rPr>
                <w:rFonts w:ascii="Calibri" w:hAnsi="Calibri" w:cs="Calibri"/>
              </w:rPr>
            </w:pPr>
          </w:p>
        </w:tc>
      </w:tr>
      <w:tr w:rsidR="00597D4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-108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domicilio (</w:t>
            </w:r>
            <w:r w:rsidRPr="005533C5">
              <w:rPr>
                <w:rFonts w:ascii="Calibri" w:hAnsi="Calibri" w:cs="Calibri"/>
                <w:sz w:val="20"/>
                <w:szCs w:val="20"/>
              </w:rPr>
              <w:t>se diverso da residenza)</w:t>
            </w:r>
          </w:p>
        </w:tc>
        <w:tc>
          <w:tcPr>
            <w:tcW w:w="6346" w:type="dxa"/>
            <w:tcBorders>
              <w:left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935"/>
              <w:rPr>
                <w:rFonts w:ascii="Calibri" w:hAnsi="Calibri" w:cs="Calibri"/>
              </w:rPr>
            </w:pPr>
          </w:p>
        </w:tc>
      </w:tr>
      <w:tr w:rsidR="00597D4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after="9" w:line="264" w:lineRule="auto"/>
              <w:ind w:right="-108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 xml:space="preserve">codice fiscale </w:t>
            </w:r>
          </w:p>
        </w:tc>
        <w:tc>
          <w:tcPr>
            <w:tcW w:w="6346" w:type="dxa"/>
            <w:tcBorders>
              <w:left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935"/>
              <w:rPr>
                <w:rFonts w:ascii="Calibri" w:hAnsi="Calibri" w:cs="Calibri"/>
              </w:rPr>
            </w:pPr>
          </w:p>
        </w:tc>
      </w:tr>
      <w:tr w:rsidR="00597D4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after="15" w:line="264" w:lineRule="auto"/>
              <w:ind w:right="-108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 xml:space="preserve">recapito telefonico fisso </w:t>
            </w:r>
          </w:p>
        </w:tc>
        <w:tc>
          <w:tcPr>
            <w:tcW w:w="6346" w:type="dxa"/>
            <w:tcBorders>
              <w:left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935"/>
              <w:rPr>
                <w:rFonts w:ascii="Calibri" w:hAnsi="Calibri" w:cs="Calibri"/>
              </w:rPr>
            </w:pPr>
          </w:p>
        </w:tc>
      </w:tr>
      <w:tr w:rsidR="00597D4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after="15" w:line="264" w:lineRule="auto"/>
              <w:ind w:right="-108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recapito telefonico cellulare</w:t>
            </w:r>
          </w:p>
        </w:tc>
        <w:tc>
          <w:tcPr>
            <w:tcW w:w="6346" w:type="dxa"/>
            <w:tcBorders>
              <w:left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935"/>
              <w:rPr>
                <w:rFonts w:ascii="Calibri" w:hAnsi="Calibri" w:cs="Calibri"/>
              </w:rPr>
            </w:pPr>
          </w:p>
        </w:tc>
      </w:tr>
      <w:tr w:rsidR="00597D4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after="25" w:line="264" w:lineRule="auto"/>
              <w:ind w:right="-108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 xml:space="preserve">e mail </w:t>
            </w:r>
          </w:p>
        </w:tc>
        <w:tc>
          <w:tcPr>
            <w:tcW w:w="6346" w:type="dxa"/>
            <w:tcBorders>
              <w:left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935"/>
              <w:rPr>
                <w:rFonts w:ascii="Calibri" w:hAnsi="Calibri" w:cs="Calibri"/>
              </w:rPr>
            </w:pPr>
          </w:p>
        </w:tc>
      </w:tr>
      <w:tr w:rsidR="00597D4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after="25" w:line="264" w:lineRule="auto"/>
              <w:ind w:right="-108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scuola di servizio</w:t>
            </w:r>
          </w:p>
        </w:tc>
        <w:tc>
          <w:tcPr>
            <w:tcW w:w="6346" w:type="dxa"/>
            <w:tcBorders>
              <w:left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935"/>
              <w:rPr>
                <w:rFonts w:ascii="Calibri" w:hAnsi="Calibri" w:cs="Calibri"/>
              </w:rPr>
            </w:pPr>
          </w:p>
        </w:tc>
      </w:tr>
      <w:tr w:rsidR="00597D4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tabs>
                <w:tab w:val="left" w:pos="2552"/>
              </w:tabs>
              <w:spacing w:after="25" w:line="264" w:lineRule="auto"/>
              <w:ind w:right="-108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 xml:space="preserve">indirizzo e tel. scuola di servizio </w:t>
            </w:r>
          </w:p>
        </w:tc>
        <w:tc>
          <w:tcPr>
            <w:tcW w:w="6346" w:type="dxa"/>
            <w:tcBorders>
              <w:left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935"/>
              <w:rPr>
                <w:rFonts w:ascii="Calibri" w:hAnsi="Calibri" w:cs="Calibri"/>
              </w:rPr>
            </w:pPr>
          </w:p>
        </w:tc>
      </w:tr>
      <w:tr w:rsidR="00597D4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after="25" w:line="264" w:lineRule="auto"/>
              <w:ind w:right="-108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 xml:space="preserve">ambito scuola di servizio </w:t>
            </w:r>
          </w:p>
        </w:tc>
        <w:tc>
          <w:tcPr>
            <w:tcW w:w="6346" w:type="dxa"/>
            <w:tcBorders>
              <w:left w:val="nil"/>
              <w:right w:val="nil"/>
            </w:tcBorders>
          </w:tcPr>
          <w:p w:rsidR="00597D4F" w:rsidRPr="005533C5" w:rsidRDefault="00597D4F" w:rsidP="005533C5">
            <w:pPr>
              <w:pStyle w:val="normal0"/>
              <w:widowControl w:val="0"/>
              <w:spacing w:line="264" w:lineRule="auto"/>
              <w:ind w:right="935"/>
              <w:rPr>
                <w:rFonts w:ascii="Calibri" w:hAnsi="Calibri" w:cs="Calibri"/>
              </w:rPr>
            </w:pPr>
          </w:p>
        </w:tc>
      </w:tr>
    </w:tbl>
    <w:p w:rsidR="00597D4F" w:rsidRDefault="00597D4F">
      <w:pPr>
        <w:pStyle w:val="normal0"/>
        <w:widowControl w:val="0"/>
        <w:spacing w:before="120" w:after="120"/>
        <w:ind w:right="5" w:firstLine="4661"/>
        <w:rPr>
          <w:rFonts w:ascii="Calibri" w:hAnsi="Calibri" w:cs="Calibri"/>
          <w:b/>
          <w:bCs/>
        </w:rPr>
      </w:pPr>
    </w:p>
    <w:p w:rsidR="00597D4F" w:rsidRDefault="00597D4F">
      <w:pPr>
        <w:pStyle w:val="normal0"/>
        <w:widowControl w:val="0"/>
        <w:spacing w:before="120" w:after="120"/>
        <w:ind w:right="5" w:firstLine="466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CHIEDE</w:t>
      </w:r>
    </w:p>
    <w:p w:rsidR="00597D4F" w:rsidRDefault="00597D4F">
      <w:pPr>
        <w:pStyle w:val="normal0"/>
        <w:ind w:right="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partecipare alla selezione per titoli per la formulazione di graduatorie </w:t>
      </w:r>
      <w:r>
        <w:rPr>
          <w:rFonts w:ascii="Calibri" w:hAnsi="Calibri" w:cs="Calibri"/>
          <w:b/>
          <w:bCs/>
        </w:rPr>
        <w:t xml:space="preserve">biennali di esperti formatori a cui conferire incarichi di docenza </w:t>
      </w:r>
      <w:r>
        <w:rPr>
          <w:rFonts w:ascii="Calibri" w:hAnsi="Calibri" w:cs="Calibri"/>
        </w:rPr>
        <w:t>per la realizzazione dei corsi che saranno attivati nell’ambito del “</w:t>
      </w:r>
      <w:r>
        <w:rPr>
          <w:rFonts w:ascii="Calibri" w:hAnsi="Calibri" w:cs="Calibri"/>
          <w:b/>
          <w:bCs/>
        </w:rPr>
        <w:t>Piano della Formazione dei Docenti 2016-2019 – art. 1 comma 124 Legge 107/2015.  DM 797 del 19/10/2016” per i seguenti corsi</w:t>
      </w:r>
    </w:p>
    <w:p w:rsidR="00597D4F" w:rsidRDefault="00597D4F">
      <w:pPr>
        <w:pStyle w:val="normal0"/>
        <w:widowControl w:val="0"/>
        <w:spacing w:after="14" w:line="264" w:lineRule="auto"/>
        <w:ind w:right="585"/>
        <w:jc w:val="both"/>
        <w:rPr>
          <w:rFonts w:ascii="Calibri" w:hAnsi="Calibri" w:cs="Calibri"/>
          <w:i/>
          <w:iCs/>
        </w:rPr>
      </w:pPr>
    </w:p>
    <w:p w:rsidR="00597D4F" w:rsidRDefault="00597D4F">
      <w:pPr>
        <w:pStyle w:val="normal0"/>
        <w:widowControl w:val="0"/>
        <w:spacing w:after="14"/>
        <w:ind w:right="3"/>
        <w:jc w:val="right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(crocettare i corsi per i quali si propone la candidatura)</w:t>
      </w:r>
    </w:p>
    <w:tbl>
      <w:tblPr>
        <w:tblW w:w="9930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005"/>
        <w:gridCol w:w="7470"/>
        <w:gridCol w:w="1455"/>
      </w:tblGrid>
      <w:tr w:rsidR="00597D4F">
        <w:trPr>
          <w:trHeight w:val="240"/>
        </w:trPr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jc w:val="center"/>
              <w:rPr>
                <w:rFonts w:ascii="Calibri" w:hAnsi="Calibri" w:cs="Calibri"/>
                <w:sz w:val="20"/>
                <w:szCs w:val="20"/>
                <w:shd w:val="clear" w:color="auto" w:fill="99CCFF"/>
              </w:rPr>
            </w:pPr>
            <w:r w:rsidRPr="005533C5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99CCFF"/>
              </w:rPr>
              <w:t>COD.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jc w:val="center"/>
              <w:rPr>
                <w:rFonts w:ascii="Calibri" w:hAnsi="Calibri" w:cs="Calibri"/>
                <w:sz w:val="20"/>
                <w:szCs w:val="20"/>
                <w:shd w:val="clear" w:color="auto" w:fill="99CCFF"/>
              </w:rPr>
            </w:pPr>
            <w:r w:rsidRPr="005533C5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99CCFF"/>
              </w:rPr>
              <w:t>DESCRIZIONE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CC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533C5">
              <w:rPr>
                <w:rFonts w:ascii="Calibri" w:hAnsi="Calibri" w:cs="Calibri"/>
                <w:b/>
                <w:bCs/>
                <w:sz w:val="20"/>
                <w:szCs w:val="20"/>
              </w:rPr>
              <w:t>CANDIDATURA</w:t>
            </w: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A1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Costruire Unità di Apprendimento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A1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Costruire Unità di Apprendimento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A2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Sviluppo delle competenze linguistiche nella scuola primaria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A2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Sviluppo delle competenze linguistiche nella scuola primaria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A3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Italiano digitale: sviluppare competenze di lingua italiana attraverso la didattica laboratoriale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A3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Italiano digitale: sviluppare competenze di lingua italiana attraverso la didattica laboratoriale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A4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Sviluppo delle competenze matematiche nella scuola primaria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A4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Sviluppo delle competenze matematiche nella scuola primaria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A5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Matematica digitale: sviluppare competenze matematiche attraverso la didattica laboratoriale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A5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Matematica digitale: sviluppare competenze matematiche attraverso la didattica laboratoriale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A6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Strategie educative innovative: flipped classroom e peer-to-peer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A7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La valutazione delle competenze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A7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La valutazione delle competenze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A8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La valutazione delle prove INVALSI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A9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La didattica per competenze attraverso il curriculum verticale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A10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Emozioni e colori: il metodo Stern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4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A10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Emozioni e colori: il metodo Stern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A11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Musica e suoni per la scuola (20 ore in presenza +5 ore a distanza)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A12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Arte nella scuola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A13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Risorse Educative Aperte - materiali didattici autoprodotti in forma di e-book adottabili come libro di testo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A14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Debate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A15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Debate per indagare e comprendere i temi della quarta rivoluzione industriale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B1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Costruire materiali multimediali didattici attraverso l'utilizzo della rete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B1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Costruire materiali multimediali didattici attraverso l'utilizzo della rete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B2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Coding e pensiero computazionale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B2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Coding e pensiero computazionale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B3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Competenze digitali e la didattica inclusiva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B3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Competenze digitali e la didattica inclusiva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B4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Gestione classe virtuale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6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B5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Corso Base di fotoritocco e progetti creativi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B6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Corso Base di montaggio video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B7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Corso base per la condivisione di risorse on line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B7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Corso base per la condivisione di risorse on line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B8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Webcafè - Formazione web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B8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Webcafè - Formazione web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C1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Progettazione, gestione e manutenzione condivisa dei PDP e dei PEI corso per docenti curricolari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C2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Laboratorio mappe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C3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L’inclusione scolastica dell'alunno con autismo e disabilità intellettiva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D1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Approccio al Content Language Integrated Learning (CLIL) I ciclo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D1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Approccio al Content Language Integrated Learning (CLIL) I ciclo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D2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Approccio al Content Language Integrated Learning (CLIL) II ciclo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42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D3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Approccio al Content Language Integrated Learning (CLIL) II ciclo - corso avanzato</w:t>
            </w:r>
          </w:p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(corso di 50 ore suddiviso su due annualità)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42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D3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Approccio al Content Language Integrated Learning (CLIL) II ciclo - corso avanzato</w:t>
            </w:r>
          </w:p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(corso di 50 ore suddiviso su due annualità)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64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D4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Potenziamento linguistico per l'insegnamento di una disciplina non linguistica in lingua Inglese B2 (corso di 50 ore suddiviso su due annualità: 20+20 in presenza e 5+5 a distanza. Sono previsti un test in ingresso per l'accesso al corso e un test di uscita al termine dello stesso)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64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D4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Potenziamento linguistico per l'insegnamento di una disciplina non linguistica in lingua Inglese B2 (corso di 50 ore suddiviso su due annualità: 20+20 in presenza e 5+5 a distanza. Sono previsti un test in ingresso per l'accesso al corso e un test di uscita al termine dello stesso)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64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D5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Potenziamento linguistico per l'insegnamento di una disciplina non linguistica in lingua Inglese C1 (corso di 50 ore suddiviso su due annualità: 20+20 in presenza e 5+5 a distanza. Sono previsti un test in ingresso per l'accesso al corso e un test di uscita al termine dello stesso)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64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D5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Potenziamento linguistico per l'insegnamento di una disciplina non linguistica in lingua Inglese C1 (corso di 50 ore suddiviso su due annualità: 20+20 in presenza e 5+5 a distanza. Sono previsti un test in ingresso per l'accesso al corso e un test di uscita al termine dello stesso)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64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D6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Corso biennale di inglese A2</w:t>
            </w:r>
          </w:p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(corso di 50 ore suddiviso su due annualità: 20+20 in presenza e 5+5 a distanza. Sono previsti un test in ingresso per l'accesso al corso e un test di uscita al termine dello stesso)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64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D6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Corso biennale di inglese A2</w:t>
            </w:r>
          </w:p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(corso di 50 ore suddiviso su due annualità: 20+20 in presenza e 5+5 a distanza. Sono previsti un test in ingresso per l'accesso al corso e un test di uscita al termine dello stesso)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64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D7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Corso Corso biennale di inglese B1</w:t>
            </w:r>
          </w:p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(corso di 50 ore suddiviso su due annualità: 20+20 in presenza e 5+5 a distanza. Sono previsti un test in ingresso per l'accesso al corso e un test di uscita al termine dello stesso)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64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D7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Corso Corso biennale di inglese B1</w:t>
            </w:r>
          </w:p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(corso di 50 ore suddiviso su due annualità: 20+20 in presenza e 5+5 a distanza. Sono previsti un test in ingresso per l'accesso al corso e un test di uscita al termine dello stesso)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64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D8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Corso Corso biennale di inglese B2</w:t>
            </w:r>
          </w:p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(corso di 50 ore suddiviso su due annualità: 20+20 in presenza e 5+5 a distanza. Sono previsti un test in ingresso per l'accesso al corso e un test di uscita al termine dello stesso)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64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D8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Corso Corso biennale di inglese B2</w:t>
            </w:r>
          </w:p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(corso di 50 ore suddiviso su due annualità: 20+20 in presenza e 5+5 a distanza. Sono previsti un test in ingresso per l'accesso al corso e un test di uscita al termine dello stesso)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E1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I documenti strategici d'Istituto:PTOF RAV PdM PAI PTF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E2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Il ruolo e le azioni del docente tutor a scuola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E3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L’osservazione tra pari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E4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La progettazione per la scuola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F1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Sviluppo della competenza chiave di cittadinanza: acquisire ed interpretare l’informazione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F2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Procedure di accoglienza e integrazione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42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F3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Insegnamento di italiano L2: alfabetizzazione</w:t>
            </w:r>
          </w:p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(il corso è articolato in 20 ore in presenza e 5 a distanza)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42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F4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Insegnamento di italiano L2: lingua per studiare</w:t>
            </w:r>
          </w:p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(il corso è articolato in 20 ore in presenza e 5 a distanza)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G1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Gestione dei conflitti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G1 LIV.II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Gestione dei conflitti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G2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Prevenire il disagio e sviluppare la coesione sociale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H1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IL PROFILO DI SALUTE PER UNA SCUOLA CHE PROMUOVE SALUTE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7D4F">
        <w:trPr>
          <w:trHeight w:val="300"/>
        </w:trPr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22"/>
                <w:szCs w:val="22"/>
              </w:rPr>
              <w:t>H2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533C5">
              <w:rPr>
                <w:rFonts w:ascii="Calibri" w:hAnsi="Calibri" w:cs="Calibri"/>
                <w:sz w:val="18"/>
                <w:szCs w:val="18"/>
              </w:rPr>
              <w:t>SCUOLA CHE PROMUOVE SALUTE E BUONE PRATICHE: dalle parole ai fatti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97D4F" w:rsidRPr="005533C5" w:rsidRDefault="00597D4F" w:rsidP="005533C5">
            <w:pPr>
              <w:pStyle w:val="normal0"/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97D4F" w:rsidRDefault="00597D4F">
      <w:pPr>
        <w:pStyle w:val="normal0"/>
        <w:widowControl w:val="0"/>
        <w:spacing w:after="14" w:line="264" w:lineRule="auto"/>
        <w:ind w:right="1"/>
        <w:jc w:val="both"/>
        <w:rPr>
          <w:rFonts w:ascii="Calibri" w:hAnsi="Calibri" w:cs="Calibri"/>
        </w:rPr>
      </w:pPr>
    </w:p>
    <w:p w:rsidR="00597D4F" w:rsidRDefault="00597D4F">
      <w:pPr>
        <w:pStyle w:val="normal0"/>
        <w:widowControl w:val="0"/>
        <w:spacing w:after="14" w:line="264" w:lineRule="auto"/>
        <w:ind w:right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tal fine il sottoscritto, in conformità alle disposizioni degli articoli 46 e 47 del D.P.R. 445/2000, e consapevole delle sanzioni penali previste dall’art. 76 dello stesso DPR per le ipotesi di falsità in atti e dichiarazioni mendaci, </w:t>
      </w:r>
    </w:p>
    <w:p w:rsidR="00597D4F" w:rsidRDefault="00597D4F">
      <w:pPr>
        <w:pStyle w:val="normal0"/>
        <w:widowControl w:val="0"/>
        <w:spacing w:before="120" w:after="120"/>
        <w:ind w:right="584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:rsidR="00597D4F" w:rsidRDefault="00597D4F">
      <w:pPr>
        <w:pStyle w:val="normal0"/>
        <w:numPr>
          <w:ilvl w:val="0"/>
          <w:numId w:val="2"/>
        </w:numPr>
        <w:ind w:left="276" w:hanging="4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cittadino/a italiano/a; </w:t>
      </w:r>
    </w:p>
    <w:p w:rsidR="00597D4F" w:rsidRDefault="00597D4F">
      <w:pPr>
        <w:pStyle w:val="normal0"/>
        <w:widowControl w:val="0"/>
        <w:numPr>
          <w:ilvl w:val="0"/>
          <w:numId w:val="2"/>
        </w:numPr>
        <w:spacing w:line="269" w:lineRule="auto"/>
        <w:ind w:left="276" w:right="585" w:hanging="4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cittadino di uno degli stati dell’UE (specificare) _________________________ </w:t>
      </w:r>
    </w:p>
    <w:p w:rsidR="00597D4F" w:rsidRDefault="00597D4F">
      <w:pPr>
        <w:pStyle w:val="normal0"/>
        <w:widowControl w:val="0"/>
        <w:numPr>
          <w:ilvl w:val="0"/>
          <w:numId w:val="2"/>
        </w:numPr>
        <w:spacing w:line="268" w:lineRule="auto"/>
        <w:ind w:left="276" w:right="585" w:hanging="420"/>
        <w:rPr>
          <w:rFonts w:ascii="Calibri" w:hAnsi="Calibri" w:cs="Calibri"/>
        </w:rPr>
      </w:pPr>
      <w:r>
        <w:rPr>
          <w:rFonts w:ascii="Calibri" w:hAnsi="Calibri" w:cs="Calibri"/>
        </w:rPr>
        <w:t>di essere docente in servizio presso la seguente Istituzione Scolastica ________________________________________ Ambito n. _______</w:t>
      </w:r>
    </w:p>
    <w:p w:rsidR="00597D4F" w:rsidRDefault="00597D4F">
      <w:pPr>
        <w:pStyle w:val="normal0"/>
        <w:widowControl w:val="0"/>
        <w:numPr>
          <w:ilvl w:val="0"/>
          <w:numId w:val="2"/>
        </w:numPr>
        <w:spacing w:line="268" w:lineRule="auto"/>
        <w:ind w:left="276" w:right="585" w:hanging="4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godere dei diritti civili e politici; </w:t>
      </w:r>
    </w:p>
    <w:p w:rsidR="00597D4F" w:rsidRDefault="00597D4F">
      <w:pPr>
        <w:pStyle w:val="normal0"/>
        <w:widowControl w:val="0"/>
        <w:numPr>
          <w:ilvl w:val="0"/>
          <w:numId w:val="2"/>
        </w:numPr>
        <w:ind w:left="276" w:right="585" w:hanging="4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non avere riportato condanne penali; </w:t>
      </w:r>
    </w:p>
    <w:p w:rsidR="00597D4F" w:rsidRDefault="00597D4F">
      <w:pPr>
        <w:pStyle w:val="normal0"/>
        <w:widowControl w:val="0"/>
        <w:numPr>
          <w:ilvl w:val="0"/>
          <w:numId w:val="2"/>
        </w:numPr>
        <w:ind w:left="276" w:right="1" w:hanging="4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non essere destinatario di provvedimenti che riguardano l’applicazione di misure di prevenzione, di decisioni civili e di provvedimenti amministrativi iscritti nel casellario giudiziale; </w:t>
      </w:r>
    </w:p>
    <w:p w:rsidR="00597D4F" w:rsidRDefault="00597D4F">
      <w:pPr>
        <w:pStyle w:val="normal0"/>
        <w:widowControl w:val="0"/>
        <w:numPr>
          <w:ilvl w:val="0"/>
          <w:numId w:val="2"/>
        </w:numPr>
        <w:ind w:left="276" w:right="1" w:hanging="420"/>
        <w:rPr>
          <w:rFonts w:ascii="Calibri" w:hAnsi="Calibri" w:cs="Calibri"/>
        </w:rPr>
      </w:pPr>
      <w:r>
        <w:rPr>
          <w:rFonts w:ascii="Calibri" w:hAnsi="Calibri" w:cs="Calibri"/>
        </w:rPr>
        <w:t>di prestare il consenso al trattamento dei dati personali ai sensi del D. Lgs. 196/2003;</w:t>
      </w:r>
    </w:p>
    <w:p w:rsidR="00597D4F" w:rsidRDefault="00597D4F">
      <w:pPr>
        <w:pStyle w:val="normal0"/>
        <w:widowControl w:val="0"/>
        <w:numPr>
          <w:ilvl w:val="0"/>
          <w:numId w:val="2"/>
        </w:numPr>
        <w:ind w:left="276" w:right="1" w:hanging="420"/>
        <w:rPr>
          <w:rFonts w:ascii="Calibri" w:hAnsi="Calibri" w:cs="Calibri"/>
        </w:rPr>
      </w:pPr>
      <w:r>
        <w:rPr>
          <w:rFonts w:ascii="Calibri" w:hAnsi="Calibri" w:cs="Calibri"/>
        </w:rPr>
        <w:t>di conoscere e di saper utilizzare la/e seguente/i piattaforme digitali di e-learning: _____________________________________________________________________________</w:t>
      </w:r>
    </w:p>
    <w:p w:rsidR="00597D4F" w:rsidRDefault="00597D4F">
      <w:pPr>
        <w:pStyle w:val="normal0"/>
        <w:widowControl w:val="0"/>
        <w:numPr>
          <w:ilvl w:val="0"/>
          <w:numId w:val="2"/>
        </w:numPr>
        <w:spacing w:after="10"/>
        <w:ind w:left="276" w:right="1" w:hanging="4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il Dirigente della scuola sede di servizio rilascerà autorizzazione all’assunzione dell’incarico,  se conferito;</w:t>
      </w:r>
    </w:p>
    <w:p w:rsidR="00597D4F" w:rsidRDefault="00597D4F">
      <w:pPr>
        <w:pStyle w:val="normal0"/>
        <w:widowControl w:val="0"/>
        <w:numPr>
          <w:ilvl w:val="0"/>
          <w:numId w:val="2"/>
        </w:numPr>
        <w:spacing w:after="10"/>
        <w:ind w:left="276" w:right="1" w:hanging="4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possedere i seguenti titoli e di aver diritto ai seguenti punteggi (</w:t>
      </w:r>
      <w:r>
        <w:rPr>
          <w:rFonts w:ascii="Calibri" w:hAnsi="Calibri" w:cs="Calibri"/>
          <w:b/>
          <w:bCs/>
        </w:rPr>
        <w:t>i titoli elencati di seguito in sintesi trovano riscontro nel curriculum allegato</w:t>
      </w:r>
      <w:r>
        <w:rPr>
          <w:rFonts w:ascii="Calibri" w:hAnsi="Calibri" w:cs="Calibri"/>
        </w:rPr>
        <w:t>):</w:t>
      </w:r>
    </w:p>
    <w:p w:rsidR="00597D4F" w:rsidRDefault="00597D4F">
      <w:pPr>
        <w:pStyle w:val="normal0"/>
        <w:widowControl w:val="0"/>
        <w:spacing w:after="10"/>
        <w:ind w:right="1"/>
        <w:jc w:val="both"/>
        <w:rPr>
          <w:rFonts w:ascii="Calibri" w:hAnsi="Calibri" w:cs="Calibri"/>
        </w:rPr>
      </w:pPr>
    </w:p>
    <w:p w:rsidR="00597D4F" w:rsidRDefault="00597D4F">
      <w:pPr>
        <w:pStyle w:val="normal0"/>
        <w:widowControl w:val="0"/>
        <w:spacing w:before="120" w:after="120"/>
        <w:jc w:val="center"/>
        <w:rPr>
          <w:rFonts w:ascii="Calibri" w:hAnsi="Calibri" w:cs="Calibri"/>
          <w:b/>
          <w:bCs/>
        </w:rPr>
      </w:pPr>
    </w:p>
    <w:p w:rsidR="00597D4F" w:rsidRDefault="00597D4F">
      <w:pPr>
        <w:pStyle w:val="normal0"/>
        <w:widowControl w:val="0"/>
        <w:spacing w:before="120" w:after="120"/>
        <w:jc w:val="center"/>
        <w:rPr>
          <w:rFonts w:ascii="Calibri" w:hAnsi="Calibri" w:cs="Calibri"/>
          <w:b/>
          <w:bCs/>
        </w:rPr>
      </w:pPr>
    </w:p>
    <w:p w:rsidR="00597D4F" w:rsidRDefault="00597D4F">
      <w:pPr>
        <w:pStyle w:val="normal0"/>
        <w:widowControl w:val="0"/>
        <w:spacing w:before="120"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TITOLI DI STUDIO</w:t>
      </w:r>
    </w:p>
    <w:tbl>
      <w:tblPr>
        <w:tblW w:w="1002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40"/>
        <w:gridCol w:w="7500"/>
        <w:gridCol w:w="851"/>
        <w:gridCol w:w="1134"/>
      </w:tblGrid>
      <w:tr w:rsidR="00597D4F">
        <w:tc>
          <w:tcPr>
            <w:tcW w:w="540" w:type="dxa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A1</w:t>
            </w:r>
          </w:p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A2</w:t>
            </w:r>
          </w:p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A3</w:t>
            </w:r>
          </w:p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A4</w:t>
            </w:r>
          </w:p>
        </w:tc>
        <w:tc>
          <w:tcPr>
            <w:tcW w:w="7500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 xml:space="preserve">Laurea vecchio ordinamento in  ______________: 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 xml:space="preserve">Laurea nuovo ordinamento (3+2) in  ______________: 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 xml:space="preserve">Laurea nuovo ordinamento (3) in  ______________: 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 xml:space="preserve">Diploma  in  ______________: 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 xml:space="preserve"> 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Conseguita presso ___________________________________________________________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 xml:space="preserve"> 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In data________________ con votazione ______________________</w:t>
            </w:r>
          </w:p>
        </w:tc>
        <w:tc>
          <w:tcPr>
            <w:tcW w:w="851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134" w:type="dxa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16"/>
                <w:szCs w:val="16"/>
              </w:rPr>
              <w:t>Verifica a cura della commissione</w:t>
            </w:r>
          </w:p>
        </w:tc>
      </w:tr>
    </w:tbl>
    <w:p w:rsidR="00597D4F" w:rsidRDefault="00597D4F">
      <w:pPr>
        <w:pStyle w:val="normal0"/>
        <w:rPr>
          <w:rFonts w:ascii="Calibri" w:hAnsi="Calibri" w:cs="Calibri"/>
        </w:rPr>
      </w:pP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7"/>
        <w:gridCol w:w="7549"/>
        <w:gridCol w:w="851"/>
        <w:gridCol w:w="1134"/>
      </w:tblGrid>
      <w:tr w:rsidR="00597D4F">
        <w:tc>
          <w:tcPr>
            <w:tcW w:w="497" w:type="dxa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A5</w:t>
            </w:r>
          </w:p>
        </w:tc>
        <w:tc>
          <w:tcPr>
            <w:tcW w:w="7549" w:type="dxa"/>
          </w:tcPr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Altra Laurea vecchio ordinamento o specialistiche (3+2), in aggiunta alla principale in ___________________________________________________________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Conseguita presso ___________________________________________________________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In data________________ con votazione ______________________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Altra Laurea vecchio ordinamento o specialistiche (3+2), in aggiunta alla principale in ___________________________________________________________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Conseguita presso ___________________________________________________________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In data________________ con votazione ______________________</w:t>
            </w:r>
          </w:p>
        </w:tc>
        <w:tc>
          <w:tcPr>
            <w:tcW w:w="851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134" w:type="dxa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16"/>
                <w:szCs w:val="16"/>
              </w:rPr>
              <w:t>Verifica a cura della commissione</w:t>
            </w:r>
          </w:p>
        </w:tc>
      </w:tr>
    </w:tbl>
    <w:p w:rsidR="00597D4F" w:rsidRDefault="00597D4F">
      <w:pPr>
        <w:pStyle w:val="normal0"/>
        <w:rPr>
          <w:rFonts w:ascii="Calibri" w:hAnsi="Calibri" w:cs="Calibri"/>
        </w:rPr>
      </w:pP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7"/>
        <w:gridCol w:w="7549"/>
        <w:gridCol w:w="851"/>
        <w:gridCol w:w="1134"/>
      </w:tblGrid>
      <w:tr w:rsidR="00597D4F">
        <w:tc>
          <w:tcPr>
            <w:tcW w:w="497" w:type="dxa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A6</w:t>
            </w:r>
          </w:p>
        </w:tc>
        <w:tc>
          <w:tcPr>
            <w:tcW w:w="7549" w:type="dxa"/>
          </w:tcPr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Altra Laurea triennale (3anni), in aggiunta alla principale in ___________________________________________________________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Conseguita presso ___________________________________________________________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In data________________ con votazione ______________________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Altra Laurea triennale (3anni), in aggiunta alla principale in ___________________________________________________________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in ___________________________________________________________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Conseguita presso ___________________________________________________________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In data________________ con votazione ______________________</w:t>
            </w:r>
          </w:p>
        </w:tc>
        <w:tc>
          <w:tcPr>
            <w:tcW w:w="851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134" w:type="dxa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16"/>
                <w:szCs w:val="16"/>
              </w:rPr>
              <w:t>Verifica a cura della commissione</w:t>
            </w:r>
          </w:p>
        </w:tc>
      </w:tr>
    </w:tbl>
    <w:p w:rsidR="00597D4F" w:rsidRDefault="00597D4F">
      <w:pPr>
        <w:pStyle w:val="normal0"/>
        <w:rPr>
          <w:rFonts w:ascii="Calibri" w:hAnsi="Calibri" w:cs="Calibri"/>
        </w:rPr>
      </w:pP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7"/>
        <w:gridCol w:w="7549"/>
        <w:gridCol w:w="851"/>
        <w:gridCol w:w="1134"/>
      </w:tblGrid>
      <w:tr w:rsidR="00597D4F">
        <w:tc>
          <w:tcPr>
            <w:tcW w:w="497" w:type="dxa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A7</w:t>
            </w:r>
          </w:p>
        </w:tc>
        <w:tc>
          <w:tcPr>
            <w:tcW w:w="7549" w:type="dxa"/>
          </w:tcPr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Altri titoli di studio quali: dottorati di ricerca, corsi di perfezionamento/specializzazione, master universitari di I e/o II livello:</w:t>
            </w:r>
          </w:p>
        </w:tc>
        <w:tc>
          <w:tcPr>
            <w:tcW w:w="851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134" w:type="dxa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533C5">
              <w:rPr>
                <w:rFonts w:ascii="Calibri" w:hAnsi="Calibri" w:cs="Calibri"/>
                <w:b/>
                <w:bCs/>
                <w:sz w:val="16"/>
                <w:szCs w:val="16"/>
              </w:rPr>
              <w:t>Verifica a cura della commissione</w:t>
            </w:r>
          </w:p>
        </w:tc>
      </w:tr>
      <w:tr w:rsidR="00597D4F">
        <w:tc>
          <w:tcPr>
            <w:tcW w:w="497" w:type="dxa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9" w:type="dxa"/>
          </w:tcPr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Descrizione:</w:t>
            </w:r>
          </w:p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</w:p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</w:p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</w:p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</w:p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</w:p>
          <w:p w:rsidR="00597D4F" w:rsidRPr="005533C5" w:rsidRDefault="00597D4F" w:rsidP="005533C5">
            <w:pPr>
              <w:pStyle w:val="normal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597D4F" w:rsidRDefault="00597D4F">
      <w:pPr>
        <w:pStyle w:val="normal0"/>
        <w:rPr>
          <w:rFonts w:ascii="Calibri" w:hAnsi="Calibri" w:cs="Calibri"/>
        </w:rPr>
      </w:pP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7"/>
        <w:gridCol w:w="7549"/>
        <w:gridCol w:w="851"/>
        <w:gridCol w:w="1134"/>
      </w:tblGrid>
      <w:tr w:rsidR="00597D4F">
        <w:trPr>
          <w:trHeight w:val="160"/>
        </w:trPr>
        <w:tc>
          <w:tcPr>
            <w:tcW w:w="497" w:type="dxa"/>
            <w:vMerge w:val="restart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A8</w:t>
            </w:r>
          </w:p>
        </w:tc>
        <w:tc>
          <w:tcPr>
            <w:tcW w:w="7549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 xml:space="preserve">Attestati di partecipazione ad attività formative </w:t>
            </w:r>
            <w:r w:rsidRPr="005533C5">
              <w:rPr>
                <w:rFonts w:ascii="Calibri" w:hAnsi="Calibri" w:cs="Calibri"/>
                <w:b/>
                <w:bCs/>
                <w:u w:val="single"/>
              </w:rPr>
              <w:t>non inferiori a 10 ore</w:t>
            </w:r>
            <w:r w:rsidRPr="005533C5">
              <w:rPr>
                <w:rFonts w:ascii="Calibri" w:hAnsi="Calibri" w:cs="Calibri"/>
              </w:rPr>
              <w:t xml:space="preserve"> inerenti gli argomenti oggetto del presente avviso erogati da ANSAS/Indire, Università, Istituti nazionali di ricerca, Enti di formazione e certificazione accreditati dal MIUR, reti di scuole, enti locali, organi dell’amministrazione pubblica centrale e periferica</w:t>
            </w:r>
          </w:p>
        </w:tc>
        <w:tc>
          <w:tcPr>
            <w:tcW w:w="851" w:type="dxa"/>
            <w:vMerge w:val="restart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16"/>
                <w:szCs w:val="16"/>
              </w:rPr>
              <w:t>Verifica a cura della commissione</w:t>
            </w:r>
          </w:p>
        </w:tc>
      </w:tr>
      <w:tr w:rsidR="00597D4F">
        <w:trPr>
          <w:trHeight w:val="160"/>
        </w:trPr>
        <w:tc>
          <w:tcPr>
            <w:tcW w:w="497" w:type="dxa"/>
            <w:vMerge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9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Descrizione: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597D4F" w:rsidRPr="005533C5" w:rsidRDefault="00597D4F" w:rsidP="005533C5">
            <w:pPr>
              <w:pStyle w:val="normal0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597D4F" w:rsidRDefault="00597D4F">
      <w:pPr>
        <w:pStyle w:val="normal0"/>
        <w:rPr>
          <w:rFonts w:ascii="Calibri" w:hAnsi="Calibri" w:cs="Calibri"/>
        </w:rPr>
      </w:pPr>
    </w:p>
    <w:tbl>
      <w:tblPr>
        <w:tblW w:w="100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46"/>
        <w:gridCol w:w="851"/>
        <w:gridCol w:w="1166"/>
      </w:tblGrid>
      <w:tr w:rsidR="00597D4F">
        <w:tc>
          <w:tcPr>
            <w:tcW w:w="8046" w:type="dxa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TOTALE PUNTEGGIO TITOLI DI STUDIO</w:t>
            </w:r>
          </w:p>
        </w:tc>
        <w:tc>
          <w:tcPr>
            <w:tcW w:w="851" w:type="dxa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166" w:type="dxa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16"/>
                <w:szCs w:val="16"/>
              </w:rPr>
              <w:t>Verifica a cura della commissione</w:t>
            </w:r>
          </w:p>
        </w:tc>
      </w:tr>
      <w:tr w:rsidR="00597D4F">
        <w:tc>
          <w:tcPr>
            <w:tcW w:w="8046" w:type="dxa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</w:p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597D4F" w:rsidRDefault="00597D4F">
      <w:pPr>
        <w:pStyle w:val="normal0"/>
        <w:rPr>
          <w:rFonts w:ascii="Calibri" w:hAnsi="Calibri" w:cs="Calibri"/>
        </w:rPr>
      </w:pPr>
    </w:p>
    <w:p w:rsidR="00597D4F" w:rsidRDefault="00597D4F">
      <w:pPr>
        <w:pStyle w:val="normal0"/>
        <w:widowControl w:val="0"/>
        <w:spacing w:before="120"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TITOLI PROFESSIONALI</w:t>
      </w: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7"/>
        <w:gridCol w:w="7549"/>
        <w:gridCol w:w="851"/>
        <w:gridCol w:w="1134"/>
      </w:tblGrid>
      <w:tr w:rsidR="00597D4F">
        <w:trPr>
          <w:trHeight w:val="160"/>
        </w:trPr>
        <w:tc>
          <w:tcPr>
            <w:tcW w:w="497" w:type="dxa"/>
            <w:vMerge w:val="restart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B1</w:t>
            </w:r>
          </w:p>
        </w:tc>
        <w:tc>
          <w:tcPr>
            <w:tcW w:w="7549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Esperienze maturate come formatore in corsi rivolti al personale scolastico con valutazione positiva, documentata attraverso dichiarazione del direttore del corso</w:t>
            </w:r>
          </w:p>
        </w:tc>
        <w:tc>
          <w:tcPr>
            <w:tcW w:w="851" w:type="dxa"/>
            <w:vMerge w:val="restart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16"/>
                <w:szCs w:val="16"/>
              </w:rPr>
              <w:t>Verifica a cura della commissione</w:t>
            </w:r>
          </w:p>
        </w:tc>
      </w:tr>
      <w:tr w:rsidR="00597D4F">
        <w:trPr>
          <w:trHeight w:val="160"/>
        </w:trPr>
        <w:tc>
          <w:tcPr>
            <w:tcW w:w="497" w:type="dxa"/>
            <w:vMerge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9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Descrizione: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597D4F" w:rsidRPr="005533C5" w:rsidRDefault="00597D4F" w:rsidP="005533C5">
            <w:pPr>
              <w:pStyle w:val="normal0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597D4F" w:rsidRDefault="00597D4F">
      <w:pPr>
        <w:pStyle w:val="normal0"/>
        <w:rPr>
          <w:rFonts w:ascii="Calibri" w:hAnsi="Calibri" w:cs="Calibri"/>
        </w:rPr>
      </w:pP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7"/>
        <w:gridCol w:w="7549"/>
        <w:gridCol w:w="851"/>
        <w:gridCol w:w="1134"/>
      </w:tblGrid>
      <w:tr w:rsidR="00597D4F">
        <w:trPr>
          <w:trHeight w:val="160"/>
        </w:trPr>
        <w:tc>
          <w:tcPr>
            <w:tcW w:w="497" w:type="dxa"/>
            <w:vMerge w:val="restart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B2</w:t>
            </w:r>
          </w:p>
        </w:tc>
        <w:tc>
          <w:tcPr>
            <w:tcW w:w="7549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Iscrizione all'elenco regionale dei formatori per le attività di formazione sulle competenze digitali dei docenti previste nel quadro del Piano Nazionale Scuola Digitale e/o Iscrizione all'elenco regionale dei formatori AICA (Associazione Italiana per l’Informatica e il Calcolo Automatico) per il PNSD Regione Lombardia:</w:t>
            </w:r>
          </w:p>
        </w:tc>
        <w:tc>
          <w:tcPr>
            <w:tcW w:w="851" w:type="dxa"/>
            <w:vMerge w:val="restart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16"/>
                <w:szCs w:val="16"/>
              </w:rPr>
              <w:t>Verifica a cura della commissione</w:t>
            </w:r>
          </w:p>
        </w:tc>
      </w:tr>
      <w:tr w:rsidR="00597D4F">
        <w:trPr>
          <w:trHeight w:val="160"/>
        </w:trPr>
        <w:tc>
          <w:tcPr>
            <w:tcW w:w="497" w:type="dxa"/>
            <w:vMerge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9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Descrizione: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597D4F" w:rsidRPr="005533C5" w:rsidRDefault="00597D4F" w:rsidP="005533C5">
            <w:pPr>
              <w:pStyle w:val="normal0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597D4F" w:rsidRDefault="00597D4F">
      <w:pPr>
        <w:pStyle w:val="normal0"/>
        <w:rPr>
          <w:rFonts w:ascii="Calibri" w:hAnsi="Calibri" w:cs="Calibri"/>
        </w:rPr>
      </w:pP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7"/>
        <w:gridCol w:w="7549"/>
        <w:gridCol w:w="851"/>
        <w:gridCol w:w="1134"/>
      </w:tblGrid>
      <w:tr w:rsidR="00597D4F">
        <w:trPr>
          <w:trHeight w:val="160"/>
        </w:trPr>
        <w:tc>
          <w:tcPr>
            <w:tcW w:w="497" w:type="dxa"/>
            <w:vMerge w:val="restart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B3</w:t>
            </w:r>
          </w:p>
        </w:tc>
        <w:tc>
          <w:tcPr>
            <w:tcW w:w="7549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Pubblicazioni (articoli pubblicate su riviste scientifiche; comunicazioni pubblicate in atti di congressi, libri o contributi a libri) coerenti con le attività formative oggetto del presente avviso:</w:t>
            </w:r>
          </w:p>
        </w:tc>
        <w:tc>
          <w:tcPr>
            <w:tcW w:w="851" w:type="dxa"/>
            <w:vMerge w:val="restart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16"/>
                <w:szCs w:val="16"/>
              </w:rPr>
              <w:t>Verifica a cura della commissione</w:t>
            </w:r>
          </w:p>
        </w:tc>
      </w:tr>
      <w:tr w:rsidR="00597D4F">
        <w:trPr>
          <w:trHeight w:val="160"/>
        </w:trPr>
        <w:tc>
          <w:tcPr>
            <w:tcW w:w="497" w:type="dxa"/>
            <w:vMerge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9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Descrizione: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597D4F" w:rsidRPr="005533C5" w:rsidRDefault="00597D4F" w:rsidP="005533C5">
            <w:pPr>
              <w:pStyle w:val="normal0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597D4F" w:rsidRDefault="00597D4F">
      <w:pPr>
        <w:pStyle w:val="normal0"/>
        <w:widowControl w:val="0"/>
        <w:spacing w:after="6" w:line="264" w:lineRule="auto"/>
        <w:ind w:right="585"/>
        <w:jc w:val="center"/>
        <w:rPr>
          <w:rFonts w:ascii="Calibri" w:hAnsi="Calibri" w:cs="Calibri"/>
        </w:rPr>
      </w:pPr>
    </w:p>
    <w:tbl>
      <w:tblPr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7"/>
        <w:gridCol w:w="7549"/>
        <w:gridCol w:w="851"/>
        <w:gridCol w:w="1134"/>
      </w:tblGrid>
      <w:tr w:rsidR="00597D4F">
        <w:trPr>
          <w:trHeight w:val="160"/>
        </w:trPr>
        <w:tc>
          <w:tcPr>
            <w:tcW w:w="497" w:type="dxa"/>
            <w:vMerge w:val="restart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B4</w:t>
            </w:r>
          </w:p>
        </w:tc>
        <w:tc>
          <w:tcPr>
            <w:tcW w:w="7549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Interventi in qualità di relatore a convegni e/o seminari coerenti con le attività formative oggetto del presente avviso:</w:t>
            </w:r>
          </w:p>
        </w:tc>
        <w:tc>
          <w:tcPr>
            <w:tcW w:w="851" w:type="dxa"/>
            <w:vMerge w:val="restart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16"/>
                <w:szCs w:val="16"/>
              </w:rPr>
              <w:t>Verifica a cura della commissione</w:t>
            </w:r>
          </w:p>
        </w:tc>
      </w:tr>
      <w:tr w:rsidR="00597D4F">
        <w:trPr>
          <w:trHeight w:val="160"/>
        </w:trPr>
        <w:tc>
          <w:tcPr>
            <w:tcW w:w="497" w:type="dxa"/>
            <w:vMerge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49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  <w:r w:rsidRPr="005533C5">
              <w:rPr>
                <w:rFonts w:ascii="Calibri" w:hAnsi="Calibri" w:cs="Calibri"/>
              </w:rPr>
              <w:t>Descrizione:</w:t>
            </w: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  <w:p w:rsidR="00597D4F" w:rsidRPr="005533C5" w:rsidRDefault="00597D4F">
            <w:pPr>
              <w:pStyle w:val="normal0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</w:tcPr>
          <w:p w:rsidR="00597D4F" w:rsidRPr="005533C5" w:rsidRDefault="00597D4F" w:rsidP="005533C5">
            <w:pPr>
              <w:pStyle w:val="normal0"/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597D4F" w:rsidRDefault="00597D4F">
      <w:pPr>
        <w:pStyle w:val="normal0"/>
        <w:widowControl w:val="0"/>
        <w:spacing w:after="6" w:line="264" w:lineRule="auto"/>
        <w:ind w:right="585"/>
        <w:jc w:val="center"/>
        <w:rPr>
          <w:rFonts w:ascii="Calibri" w:hAnsi="Calibri" w:cs="Calibri"/>
        </w:rPr>
      </w:pPr>
    </w:p>
    <w:tbl>
      <w:tblPr>
        <w:tblW w:w="100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46"/>
        <w:gridCol w:w="851"/>
        <w:gridCol w:w="1166"/>
      </w:tblGrid>
      <w:tr w:rsidR="00597D4F">
        <w:tc>
          <w:tcPr>
            <w:tcW w:w="8046" w:type="dxa"/>
            <w:vAlign w:val="center"/>
          </w:tcPr>
          <w:p w:rsidR="00597D4F" w:rsidRPr="005533C5" w:rsidRDefault="00597D4F" w:rsidP="005533C5">
            <w:pPr>
              <w:pStyle w:val="normal0"/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TOTALE PUNTEGGIO TITOLI PROFESSIONALI</w:t>
            </w:r>
          </w:p>
        </w:tc>
        <w:tc>
          <w:tcPr>
            <w:tcW w:w="851" w:type="dxa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166" w:type="dxa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16"/>
                <w:szCs w:val="16"/>
              </w:rPr>
              <w:t>Verifica a cura della commissione</w:t>
            </w:r>
          </w:p>
        </w:tc>
      </w:tr>
      <w:tr w:rsidR="00597D4F">
        <w:tc>
          <w:tcPr>
            <w:tcW w:w="8046" w:type="dxa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</w:p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597D4F" w:rsidRDefault="00597D4F">
      <w:pPr>
        <w:pStyle w:val="normal0"/>
        <w:widowControl w:val="0"/>
        <w:spacing w:after="6" w:line="264" w:lineRule="auto"/>
        <w:ind w:right="585"/>
        <w:jc w:val="center"/>
        <w:rPr>
          <w:rFonts w:ascii="Calibri" w:hAnsi="Calibri" w:cs="Calibri"/>
        </w:rPr>
      </w:pPr>
    </w:p>
    <w:tbl>
      <w:tblPr>
        <w:tblW w:w="100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46"/>
        <w:gridCol w:w="851"/>
        <w:gridCol w:w="1166"/>
      </w:tblGrid>
      <w:tr w:rsidR="00597D4F">
        <w:tc>
          <w:tcPr>
            <w:tcW w:w="8046" w:type="dxa"/>
            <w:vAlign w:val="center"/>
          </w:tcPr>
          <w:p w:rsidR="00597D4F" w:rsidRPr="005533C5" w:rsidRDefault="00597D4F" w:rsidP="005533C5">
            <w:pPr>
              <w:pStyle w:val="normal0"/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5533C5">
              <w:rPr>
                <w:rFonts w:ascii="Calibri" w:hAnsi="Calibri" w:cs="Calibri"/>
                <w:b/>
                <w:bCs/>
              </w:rPr>
              <w:t>TOTALE PUNTEGGIO TITOLI DI STUDIO E PROFESSIONALI</w:t>
            </w:r>
          </w:p>
        </w:tc>
        <w:tc>
          <w:tcPr>
            <w:tcW w:w="851" w:type="dxa"/>
            <w:vAlign w:val="center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166" w:type="dxa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33C5">
              <w:rPr>
                <w:rFonts w:ascii="Calibri" w:hAnsi="Calibri" w:cs="Calibri"/>
                <w:b/>
                <w:bCs/>
                <w:sz w:val="16"/>
                <w:szCs w:val="16"/>
              </w:rPr>
              <w:t>Verifica a cura della commissione</w:t>
            </w:r>
          </w:p>
        </w:tc>
      </w:tr>
      <w:tr w:rsidR="00597D4F">
        <w:tc>
          <w:tcPr>
            <w:tcW w:w="8046" w:type="dxa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</w:p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</w:tcPr>
          <w:p w:rsidR="00597D4F" w:rsidRPr="005533C5" w:rsidRDefault="00597D4F">
            <w:pPr>
              <w:pStyle w:val="normal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D9D9D9"/>
          </w:tcPr>
          <w:p w:rsidR="00597D4F" w:rsidRPr="005533C5" w:rsidRDefault="00597D4F" w:rsidP="005533C5">
            <w:pPr>
              <w:pStyle w:val="normal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597D4F" w:rsidRDefault="00597D4F">
      <w:pPr>
        <w:pStyle w:val="normal0"/>
        <w:widowControl w:val="0"/>
        <w:spacing w:after="6" w:line="264" w:lineRule="auto"/>
        <w:ind w:right="585"/>
        <w:jc w:val="center"/>
        <w:rPr>
          <w:rFonts w:ascii="Calibri" w:hAnsi="Calibri" w:cs="Calibri"/>
        </w:rPr>
      </w:pPr>
    </w:p>
    <w:p w:rsidR="00597D4F" w:rsidRDefault="00597D4F">
      <w:pPr>
        <w:pStyle w:val="normal0"/>
        <w:widowControl w:val="0"/>
        <w:spacing w:after="6" w:line="264" w:lineRule="auto"/>
        <w:ind w:right="585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</w:t>
      </w:r>
      <w:r>
        <w:rPr>
          <w:rFonts w:ascii="Calibri" w:hAnsi="Calibri" w:cs="Calibri"/>
          <w:b/>
          <w:bCs/>
        </w:rPr>
        <w:t>sottoscritto</w:t>
      </w:r>
      <w:r>
        <w:rPr>
          <w:rFonts w:ascii="Calibri" w:hAnsi="Calibri" w:cs="Calibri"/>
        </w:rPr>
        <w:t xml:space="preserve"> si impegna:</w:t>
      </w:r>
    </w:p>
    <w:p w:rsidR="00597D4F" w:rsidRDefault="00597D4F">
      <w:pPr>
        <w:pStyle w:val="normal0"/>
        <w:widowControl w:val="0"/>
        <w:numPr>
          <w:ilvl w:val="0"/>
          <w:numId w:val="1"/>
        </w:numPr>
        <w:spacing w:line="264" w:lineRule="auto"/>
        <w:ind w:right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a svolgere fin dall’assegnazione dell’incarico, i compiti e le funzioni previste dall’Avviso di selezione; </w:t>
      </w:r>
    </w:p>
    <w:p w:rsidR="00597D4F" w:rsidRDefault="00597D4F">
      <w:pPr>
        <w:pStyle w:val="normal0"/>
        <w:widowControl w:val="0"/>
        <w:numPr>
          <w:ilvl w:val="0"/>
          <w:numId w:val="1"/>
        </w:numPr>
        <w:spacing w:after="14" w:line="269" w:lineRule="auto"/>
        <w:ind w:right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ad accettare, senza riserva alcuna, tutte le condizioni previste dall’Avviso di selezione. </w:t>
      </w:r>
    </w:p>
    <w:p w:rsidR="00597D4F" w:rsidRDefault="00597D4F">
      <w:pPr>
        <w:pStyle w:val="normal0"/>
        <w:widowControl w:val="0"/>
        <w:spacing w:after="5" w:line="264" w:lineRule="auto"/>
        <w:ind w:right="1"/>
        <w:rPr>
          <w:rFonts w:ascii="Calibri" w:hAnsi="Calibri" w:cs="Calibri"/>
        </w:rPr>
      </w:pPr>
    </w:p>
    <w:p w:rsidR="00597D4F" w:rsidRDefault="00597D4F">
      <w:pPr>
        <w:pStyle w:val="normal0"/>
        <w:widowControl w:val="0"/>
        <w:spacing w:after="5" w:line="264" w:lineRule="auto"/>
        <w:ind w:right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Allega: </w:t>
      </w:r>
    </w:p>
    <w:p w:rsidR="00597D4F" w:rsidRDefault="00597D4F">
      <w:pPr>
        <w:pStyle w:val="normal0"/>
        <w:widowControl w:val="0"/>
        <w:spacing w:after="11" w:line="268" w:lineRule="auto"/>
        <w:ind w:right="1"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una copia del CV, datato e firmato in originale, redatto secondo il formato europeo; </w:t>
      </w:r>
    </w:p>
    <w:p w:rsidR="00597D4F" w:rsidRDefault="00597D4F">
      <w:pPr>
        <w:pStyle w:val="normal0"/>
        <w:widowControl w:val="0"/>
        <w:spacing w:after="20" w:line="268" w:lineRule="auto"/>
        <w:ind w:right="1"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copia del documento di identità in corso di validità. </w:t>
      </w:r>
    </w:p>
    <w:p w:rsidR="00597D4F" w:rsidRDefault="00597D4F">
      <w:pPr>
        <w:pStyle w:val="normal0"/>
        <w:widowControl w:val="0"/>
        <w:spacing w:after="49" w:line="264" w:lineRule="auto"/>
        <w:ind w:right="2702"/>
        <w:rPr>
          <w:rFonts w:ascii="Calibri" w:hAnsi="Calibri" w:cs="Calibri"/>
        </w:rPr>
      </w:pPr>
    </w:p>
    <w:p w:rsidR="00597D4F" w:rsidRDefault="00597D4F">
      <w:pPr>
        <w:pStyle w:val="normal0"/>
        <w:widowControl w:val="0"/>
        <w:spacing w:after="49" w:line="264" w:lineRule="auto"/>
        <w:ind w:right="2702"/>
        <w:rPr>
          <w:rFonts w:ascii="Calibri" w:hAnsi="Calibri" w:cs="Calibri"/>
        </w:rPr>
      </w:pPr>
      <w:r>
        <w:rPr>
          <w:rFonts w:ascii="Calibri" w:hAnsi="Calibri" w:cs="Calibri"/>
        </w:rPr>
        <w:t>data e luogo,  ______________________________</w:t>
      </w:r>
    </w:p>
    <w:p w:rsidR="00597D4F" w:rsidRDefault="00597D4F">
      <w:pPr>
        <w:pStyle w:val="normal0"/>
        <w:widowControl w:val="0"/>
        <w:spacing w:line="264" w:lineRule="auto"/>
        <w:ind w:right="2702"/>
        <w:rPr>
          <w:rFonts w:ascii="Calibri" w:hAnsi="Calibri" w:cs="Calibri"/>
        </w:rPr>
      </w:pPr>
    </w:p>
    <w:p w:rsidR="00597D4F" w:rsidRDefault="00597D4F">
      <w:pPr>
        <w:pStyle w:val="normal0"/>
        <w:widowControl w:val="0"/>
        <w:spacing w:line="264" w:lineRule="auto"/>
        <w:ind w:right="1984" w:firstLine="7221"/>
        <w:rPr>
          <w:rFonts w:ascii="Calibri" w:hAnsi="Calibri" w:cs="Calibri"/>
        </w:rPr>
      </w:pPr>
      <w:r>
        <w:rPr>
          <w:rFonts w:ascii="Calibri" w:hAnsi="Calibri" w:cs="Calibri"/>
        </w:rPr>
        <w:t>In fede</w:t>
      </w:r>
    </w:p>
    <w:sectPr w:rsidR="00597D4F" w:rsidSect="00E22063">
      <w:headerReference w:type="default" r:id="rId8"/>
      <w:footerReference w:type="default" r:id="rId9"/>
      <w:pgSz w:w="11906" w:h="16838"/>
      <w:pgMar w:top="1133" w:right="850" w:bottom="566" w:left="1133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4F" w:rsidRDefault="00597D4F" w:rsidP="00E22063">
      <w:r>
        <w:separator/>
      </w:r>
    </w:p>
  </w:endnote>
  <w:endnote w:type="continuationSeparator" w:id="0">
    <w:p w:rsidR="00597D4F" w:rsidRDefault="00597D4F" w:rsidP="00E22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4F" w:rsidRDefault="00597D4F">
    <w:pPr>
      <w:pStyle w:val="normal0"/>
      <w:tabs>
        <w:tab w:val="center" w:pos="4819"/>
        <w:tab w:val="right" w:pos="9638"/>
      </w:tabs>
      <w:jc w:val="right"/>
      <w:rPr>
        <w:rFonts w:ascii="Calibri" w:hAnsi="Calibri" w:cs="Calibri"/>
        <w:sz w:val="16"/>
        <w:szCs w:val="16"/>
      </w:rPr>
    </w:pPr>
  </w:p>
  <w:p w:rsidR="00597D4F" w:rsidRDefault="00597D4F">
    <w:pPr>
      <w:pStyle w:val="normal0"/>
      <w:tabs>
        <w:tab w:val="center" w:pos="4819"/>
        <w:tab w:val="right" w:pos="9638"/>
      </w:tabs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pag.</w:t>
    </w: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di </w:t>
    </w: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7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4F" w:rsidRDefault="00597D4F" w:rsidP="00E22063">
      <w:r>
        <w:separator/>
      </w:r>
    </w:p>
  </w:footnote>
  <w:footnote w:type="continuationSeparator" w:id="0">
    <w:p w:rsidR="00597D4F" w:rsidRDefault="00597D4F" w:rsidP="00E22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4F" w:rsidRDefault="00597D4F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AA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16E5EA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63"/>
    <w:rsid w:val="00374327"/>
    <w:rsid w:val="005533C5"/>
    <w:rsid w:val="00593021"/>
    <w:rsid w:val="00597D4F"/>
    <w:rsid w:val="00E2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E22063"/>
    <w:pPr>
      <w:keepNext/>
      <w:keepLines/>
      <w:spacing w:before="240" w:line="259" w:lineRule="auto"/>
      <w:outlineLvl w:val="0"/>
    </w:pPr>
    <w:rPr>
      <w:rFonts w:ascii="Calibri" w:hAnsi="Calibri" w:cs="Calibri"/>
      <w:color w:val="2E74B5"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2206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2206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22063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22063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2206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53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53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532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532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532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532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E22063"/>
    <w:rPr>
      <w:color w:val="000000"/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E22063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7153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22063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71532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Stile">
    <w:name w:val="Stile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4">
    <w:name w:val="Stile14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3">
    <w:name w:val="Stile13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2">
    <w:name w:val="Stile12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1">
    <w:name w:val="Stile11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8">
    <w:name w:val="Stile8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6">
    <w:name w:val="Stile6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uiPriority w:val="99"/>
    <w:rsid w:val="00E22063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1895</Words>
  <Characters>10805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 -  PIANO FORMAZIONE DOCENTI 2016-19</dc:title>
  <dc:subject/>
  <dc:creator>Roberto</dc:creator>
  <cp:keywords/>
  <dc:description/>
  <cp:lastModifiedBy>Roberto</cp:lastModifiedBy>
  <cp:revision>2</cp:revision>
  <dcterms:created xsi:type="dcterms:W3CDTF">2017-12-16T09:17:00Z</dcterms:created>
  <dcterms:modified xsi:type="dcterms:W3CDTF">2017-12-16T09:17:00Z</dcterms:modified>
</cp:coreProperties>
</file>